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05" w:rsidRDefault="003370E1" w:rsidP="009A7607">
      <w:pPr>
        <w:pStyle w:val="Title"/>
      </w:pPr>
      <w:r>
        <w:t>MATERIAL SAFETY DATA SHEET</w:t>
      </w:r>
    </w:p>
    <w:p w:rsidR="003370E1" w:rsidRDefault="003370E1" w:rsidP="003370E1">
      <w:pPr>
        <w:spacing w:line="240" w:lineRule="auto"/>
      </w:pPr>
      <w:r>
        <w:t>PRODUCT NAME: FLUSH SOLVENT 14-133</w:t>
      </w:r>
      <w:r>
        <w:tab/>
      </w:r>
      <w:r>
        <w:tab/>
      </w:r>
      <w:r>
        <w:tab/>
        <w:t>HMIS: H F R P</w:t>
      </w:r>
    </w:p>
    <w:p w:rsidR="003370E1" w:rsidRDefault="003370E1" w:rsidP="003370E1">
      <w:pPr>
        <w:spacing w:line="240" w:lineRule="auto"/>
      </w:pPr>
      <w:r>
        <w:t>PRODUCT CODE</w:t>
      </w:r>
      <w:r w:rsidR="007B264B">
        <w:t xml:space="preserve">: 14-133 </w:t>
      </w:r>
      <w:r w:rsidR="007B264B">
        <w:tab/>
      </w:r>
      <w:r w:rsidR="007B264B">
        <w:tab/>
      </w:r>
      <w:r w:rsidR="007B264B">
        <w:tab/>
      </w:r>
      <w:r w:rsidR="007B264B">
        <w:tab/>
      </w:r>
      <w:r w:rsidR="007B264B">
        <w:tab/>
        <w:t xml:space="preserve">             1 0 </w:t>
      </w:r>
      <w:proofErr w:type="spellStart"/>
      <w:r w:rsidR="007B264B">
        <w:t>0</w:t>
      </w:r>
      <w:proofErr w:type="spellEnd"/>
      <w:r>
        <w:t xml:space="preserve"> </w:t>
      </w:r>
      <w:proofErr w:type="spellStart"/>
      <w:r>
        <w:t>0</w:t>
      </w:r>
      <w:proofErr w:type="spellEnd"/>
    </w:p>
    <w:p w:rsidR="003370E1" w:rsidRDefault="003370E1" w:rsidP="00B07C35">
      <w:pPr>
        <w:spacing w:line="240" w:lineRule="auto"/>
        <w:jc w:val="center"/>
      </w:pPr>
      <w:r>
        <w:t>--------</w:t>
      </w:r>
      <w:r w:rsidR="00B07C35">
        <w:t>-----------------------SECTION I</w:t>
      </w:r>
      <w:r>
        <w:t>- MANUFACTURER IDENTIFICATION-----------------------------------</w:t>
      </w:r>
    </w:p>
    <w:p w:rsidR="003370E1" w:rsidRDefault="003370E1" w:rsidP="003370E1">
      <w:pPr>
        <w:spacing w:line="240" w:lineRule="auto"/>
      </w:pPr>
      <w:r>
        <w:t>MANUFACTURER’S NAME: DESIGN CHEMICAL CORPORATION</w:t>
      </w:r>
    </w:p>
    <w:p w:rsidR="003370E1" w:rsidRDefault="003370E1" w:rsidP="003370E1">
      <w:pPr>
        <w:spacing w:line="240" w:lineRule="auto"/>
      </w:pPr>
      <w:r>
        <w:t>ADDRESS: 501 Silverside Road Wilmington DE 19809</w:t>
      </w:r>
    </w:p>
    <w:p w:rsidR="003370E1" w:rsidRDefault="003370E1" w:rsidP="003370E1">
      <w:pPr>
        <w:spacing w:line="240" w:lineRule="auto"/>
      </w:pPr>
      <w:r>
        <w:t>EMERGENCY PHONE: 1(800) 846-3424</w:t>
      </w:r>
      <w:r>
        <w:tab/>
      </w:r>
      <w:r>
        <w:tab/>
        <w:t>INFORMATION PHONE: (302) 791- 0338</w:t>
      </w:r>
    </w:p>
    <w:p w:rsidR="003370E1" w:rsidRDefault="00B213DB" w:rsidP="003370E1">
      <w:pPr>
        <w:spacing w:line="240" w:lineRule="auto"/>
      </w:pPr>
      <w:r>
        <w:t>DATA REVISED: 3/20/11</w:t>
      </w:r>
    </w:p>
    <w:p w:rsidR="003370E1" w:rsidRDefault="003370E1" w:rsidP="003370E1">
      <w:pPr>
        <w:spacing w:line="240" w:lineRule="auto"/>
        <w:jc w:val="center"/>
      </w:pPr>
      <w:r>
        <w:t>------------------------------</w:t>
      </w:r>
      <w:r w:rsidR="00B07C35">
        <w:t>SECTION II</w:t>
      </w:r>
      <w:r>
        <w:t>- HAZARDOUS INGREDIENTS/SARA 3 INFORMATION------------------</w:t>
      </w:r>
    </w:p>
    <w:p w:rsidR="00B07C35" w:rsidRDefault="00B07C35" w:rsidP="003370E1">
      <w:pPr>
        <w:spacing w:line="240" w:lineRule="auto"/>
        <w:jc w:val="center"/>
      </w:pPr>
      <w:proofErr w:type="gramStart"/>
      <w:r>
        <w:t>OCCUPATIONAL EPOSURE LIMITS VAPOR PRESS.</w:t>
      </w:r>
      <w:proofErr w:type="gramEnd"/>
      <w:r>
        <w:t xml:space="preserve"> WT</w:t>
      </w:r>
    </w:p>
    <w:p w:rsidR="00B07C35" w:rsidRDefault="00B07C35" w:rsidP="003370E1">
      <w:pPr>
        <w:spacing w:line="240" w:lineRule="auto"/>
        <w:jc w:val="center"/>
      </w:pPr>
      <w:proofErr w:type="gramStart"/>
      <w:r>
        <w:t>CAS# OSHA PEL ACGIH TLV mm HG TEMP.</w:t>
      </w:r>
      <w:proofErr w:type="gramEnd"/>
      <w:r>
        <w:t xml:space="preserve"> %</w:t>
      </w:r>
    </w:p>
    <w:p w:rsidR="00B07C35" w:rsidRDefault="00B07C35" w:rsidP="00B07C35">
      <w:pPr>
        <w:spacing w:line="240" w:lineRule="auto"/>
      </w:pPr>
      <w:r>
        <w:t xml:space="preserve">HAZARDOUS COMPONENTS </w:t>
      </w:r>
    </w:p>
    <w:p w:rsidR="00B07C35" w:rsidRDefault="00B07C35" w:rsidP="00B07C35">
      <w:pPr>
        <w:spacing w:line="240" w:lineRule="auto"/>
      </w:pPr>
    </w:p>
    <w:p w:rsidR="00B07C35" w:rsidRDefault="00B07C35" w:rsidP="00B07C35">
      <w:pPr>
        <w:spacing w:line="240" w:lineRule="auto"/>
      </w:pPr>
      <w:r>
        <w:t>No reportable quantities of hazardous ingredients are present.</w:t>
      </w:r>
    </w:p>
    <w:p w:rsidR="00B07C35" w:rsidRDefault="00B07C35" w:rsidP="00B07C35">
      <w:pPr>
        <w:spacing w:line="240" w:lineRule="auto"/>
      </w:pPr>
      <w:r>
        <w:t>No toxic chemical subject to the reporting requirement of section 313 of Title and of 40 CPR 372 present</w:t>
      </w:r>
    </w:p>
    <w:p w:rsidR="00B07C35" w:rsidRDefault="00B07C35" w:rsidP="00B07C35">
      <w:pPr>
        <w:spacing w:line="240" w:lineRule="auto"/>
      </w:pPr>
      <w:r>
        <w:t>The chemical identity is held as trade secret</w:t>
      </w:r>
    </w:p>
    <w:p w:rsidR="00B07C35" w:rsidRDefault="00B07C35" w:rsidP="00B07C35">
      <w:pPr>
        <w:spacing w:line="240" w:lineRule="auto"/>
      </w:pPr>
      <w:r>
        <w:t>------------------------------SECTION III- PHYSICAL CHEMICAL CHARACTERISTIC----------------------------------</w:t>
      </w:r>
    </w:p>
    <w:p w:rsidR="00B07C35" w:rsidRDefault="00B07C35" w:rsidP="00B07C35">
      <w:pPr>
        <w:spacing w:line="240" w:lineRule="auto"/>
      </w:pPr>
      <w:r>
        <w:t>BOLING RANGE: 98.5 0C</w:t>
      </w:r>
    </w:p>
    <w:p w:rsidR="00B07C35" w:rsidRDefault="00B07C35" w:rsidP="00B07C35">
      <w:pPr>
        <w:spacing w:line="240" w:lineRule="auto"/>
      </w:pPr>
      <w:r>
        <w:t>VAPOR DENSITY (AIR=1</w:t>
      </w:r>
      <w:proofErr w:type="gramStart"/>
      <w:r>
        <w:t>):</w:t>
      </w:r>
      <w:proofErr w:type="gramEnd"/>
      <w:r>
        <w:t xml:space="preserve"> &lt;1</w:t>
      </w:r>
    </w:p>
    <w:p w:rsidR="00B07C35" w:rsidRDefault="00B07C35" w:rsidP="00B07C35">
      <w:pPr>
        <w:spacing w:line="240" w:lineRule="auto"/>
      </w:pPr>
      <w:r>
        <w:t>SOLUBILITY IN WATER: NONE</w:t>
      </w:r>
    </w:p>
    <w:p w:rsidR="00B07C35" w:rsidRDefault="00B07C35" w:rsidP="00B07C35">
      <w:pPr>
        <w:spacing w:line="240" w:lineRule="auto"/>
      </w:pPr>
      <w:r>
        <w:t xml:space="preserve">APPEARANCE &amp; ODOR: Hazy liquid with </w:t>
      </w:r>
      <w:r w:rsidR="00E97934">
        <w:t xml:space="preserve">lilac </w:t>
      </w:r>
      <w:proofErr w:type="spellStart"/>
      <w:r w:rsidR="00E97934">
        <w:t>odor.pH</w:t>
      </w:r>
      <w:proofErr w:type="spellEnd"/>
      <w:r w:rsidR="00E97934">
        <w:t xml:space="preserve"> 7.5 to 8.5</w:t>
      </w:r>
    </w:p>
    <w:p w:rsidR="00E97934" w:rsidRDefault="00E97934" w:rsidP="00E97934">
      <w:pPr>
        <w:spacing w:line="240" w:lineRule="auto"/>
        <w:jc w:val="center"/>
      </w:pPr>
      <w:r>
        <w:t>--------------------------------------SECTION 1V- FIRE &amp; EXPLOSIVE HAZARD DATA---------------------------------------</w:t>
      </w:r>
    </w:p>
    <w:p w:rsidR="00E97934" w:rsidRDefault="00E97934" w:rsidP="00E97934">
      <w:pPr>
        <w:spacing w:line="240" w:lineRule="auto"/>
      </w:pPr>
      <w:r>
        <w:t>FLASH POINT: &gt;NONE</w:t>
      </w:r>
      <w:r>
        <w:tab/>
      </w:r>
      <w:r>
        <w:tab/>
      </w:r>
      <w:r>
        <w:tab/>
      </w:r>
      <w:r>
        <w:tab/>
      </w:r>
      <w:r>
        <w:tab/>
      </w:r>
      <w:r>
        <w:tab/>
        <w:t>METHOD USED:</w:t>
      </w:r>
    </w:p>
    <w:p w:rsidR="00E97934" w:rsidRDefault="00E97934" w:rsidP="00E97934">
      <w:pPr>
        <w:spacing w:line="240" w:lineRule="auto"/>
      </w:pPr>
      <w:r>
        <w:t>FLAMMABELE LIMITS IN AIR BY VOLUME</w:t>
      </w:r>
      <w:r>
        <w:tab/>
      </w:r>
      <w:r>
        <w:tab/>
        <w:t>LOWER N/A: UPPER: N/A</w:t>
      </w:r>
    </w:p>
    <w:p w:rsidR="00E97934" w:rsidRDefault="00E97934" w:rsidP="00E97934">
      <w:pPr>
        <w:spacing w:line="240" w:lineRule="auto"/>
      </w:pPr>
      <w:proofErr w:type="gramStart"/>
      <w:r>
        <w:t>EXTINGUISHING MEDIA:</w:t>
      </w:r>
      <w:r>
        <w:tab/>
      </w:r>
      <w:r>
        <w:tab/>
      </w:r>
      <w:r>
        <w:tab/>
      </w:r>
      <w:r>
        <w:tab/>
      </w:r>
      <w:r>
        <w:tab/>
        <w:t>CO2, Dry chemical, Water fog.</w:t>
      </w:r>
      <w:proofErr w:type="gramEnd"/>
    </w:p>
    <w:p w:rsidR="00E97934" w:rsidRDefault="00E97934" w:rsidP="00E97934">
      <w:pPr>
        <w:spacing w:line="240" w:lineRule="auto"/>
      </w:pPr>
      <w:r>
        <w:t>SPECIAL FIRE FIGHTING PROCEDURES</w:t>
      </w:r>
    </w:p>
    <w:p w:rsidR="00E97934" w:rsidRDefault="00E97934" w:rsidP="00E97934">
      <w:pPr>
        <w:spacing w:line="240" w:lineRule="auto"/>
      </w:pPr>
      <w:r>
        <w:lastRenderedPageBreak/>
        <w:t>Use blanket or smothering effect to pit out the fire Water is most effective when used as a mist or spray. (Class B fire procedures)</w:t>
      </w:r>
    </w:p>
    <w:p w:rsidR="00E97934" w:rsidRDefault="00E97934" w:rsidP="00E97934">
      <w:pPr>
        <w:spacing w:line="240" w:lineRule="auto"/>
      </w:pPr>
      <w:r>
        <w:t xml:space="preserve"> UNUSUAL FIRE &amp; EXPLOSIVE HAZARDS: </w:t>
      </w:r>
      <w:r w:rsidR="00165139">
        <w:tab/>
      </w:r>
      <w:r w:rsidR="00165139">
        <w:tab/>
      </w:r>
      <w:r w:rsidR="00165139">
        <w:tab/>
        <w:t>NONE</w:t>
      </w:r>
    </w:p>
    <w:p w:rsidR="00165139" w:rsidRDefault="00165139" w:rsidP="00E97934">
      <w:pPr>
        <w:spacing w:line="240" w:lineRule="auto"/>
      </w:pPr>
      <w:r>
        <w:t>STABILITY</w:t>
      </w:r>
    </w:p>
    <w:p w:rsidR="00165139" w:rsidRDefault="00EE7C39" w:rsidP="00E97934">
      <w:pPr>
        <w:spacing w:line="240" w:lineRule="auto"/>
      </w:pPr>
      <w:proofErr w:type="gramStart"/>
      <w:r>
        <w:t>Stable at room temperature.</w:t>
      </w:r>
      <w:proofErr w:type="gramEnd"/>
    </w:p>
    <w:p w:rsidR="00EE7C39" w:rsidRDefault="00EE7C39" w:rsidP="00E97934">
      <w:pPr>
        <w:spacing w:line="240" w:lineRule="auto"/>
      </w:pPr>
      <w:r>
        <w:t>LNCOMPATIBILITY (MATERIALS TO AVOID):</w:t>
      </w:r>
    </w:p>
    <w:p w:rsidR="00EE7C39" w:rsidRDefault="00EE7C39" w:rsidP="00E97934">
      <w:pPr>
        <w:spacing w:line="240" w:lineRule="auto"/>
      </w:pPr>
      <w:proofErr w:type="gramStart"/>
      <w:r>
        <w:t>Strong Oxidizing agents.</w:t>
      </w:r>
      <w:proofErr w:type="gramEnd"/>
    </w:p>
    <w:p w:rsidR="00EE7C39" w:rsidRDefault="00EE7C39" w:rsidP="00E97934">
      <w:pPr>
        <w:spacing w:line="240" w:lineRule="auto"/>
      </w:pPr>
      <w:r>
        <w:t>HAZARDOUS DECOMPOSITION OR BYPRODUCTS:</w:t>
      </w:r>
    </w:p>
    <w:p w:rsidR="00EE7C39" w:rsidRDefault="00EE7C39" w:rsidP="00E97934">
      <w:pPr>
        <w:spacing w:line="240" w:lineRule="auto"/>
      </w:pPr>
      <w:r>
        <w:t xml:space="preserve">None expected other </w:t>
      </w:r>
      <w:r w:rsidR="00397333">
        <w:t>than</w:t>
      </w:r>
      <w:r>
        <w:t xml:space="preserve"> normal products of combustion like carbon dioxide and carbon monoxide.</w:t>
      </w:r>
    </w:p>
    <w:p w:rsidR="00EE7C39" w:rsidRDefault="00EE7C39" w:rsidP="00E97934">
      <w:pPr>
        <w:spacing w:line="240" w:lineRule="auto"/>
      </w:pPr>
      <w:r>
        <w:t>HAZARDOUS POLYMERIZATION:</w:t>
      </w:r>
    </w:p>
    <w:p w:rsidR="00EE7C39" w:rsidRDefault="00397333" w:rsidP="00E97934">
      <w:pPr>
        <w:spacing w:line="240" w:lineRule="auto"/>
      </w:pPr>
      <w:r>
        <w:t>Product</w:t>
      </w:r>
      <w:r w:rsidR="00EE7C39">
        <w:t xml:space="preserve"> will not undergo polymerization.</w:t>
      </w:r>
    </w:p>
    <w:p w:rsidR="00EE7C39" w:rsidRDefault="00EE7C39" w:rsidP="00EE7C39">
      <w:pPr>
        <w:spacing w:line="240" w:lineRule="auto"/>
        <w:jc w:val="center"/>
      </w:pPr>
      <w:r>
        <w:t>_____________________SECTION VI</w:t>
      </w:r>
      <w:r w:rsidR="00A7166C">
        <w:t xml:space="preserve"> – HEALTH HAZARD DATA _____________________________</w:t>
      </w:r>
    </w:p>
    <w:p w:rsidR="00A7166C" w:rsidRDefault="00A7166C" w:rsidP="00A7166C">
      <w:pPr>
        <w:spacing w:line="240" w:lineRule="auto"/>
      </w:pPr>
      <w:r>
        <w:t>IHALATION HEALTH RISKS AND SYMPTOMS OF EXPOSURE:</w:t>
      </w:r>
    </w:p>
    <w:p w:rsidR="00A7166C" w:rsidRDefault="00A7166C" w:rsidP="00A7166C">
      <w:pPr>
        <w:spacing w:line="240" w:lineRule="auto"/>
      </w:pPr>
      <w:r>
        <w:t>No evidence of inhalation, skin or eye irritation.</w:t>
      </w:r>
    </w:p>
    <w:p w:rsidR="00A7166C" w:rsidRDefault="00A7166C" w:rsidP="00A7166C">
      <w:pPr>
        <w:spacing w:line="240" w:lineRule="auto"/>
      </w:pPr>
      <w:r>
        <w:t>SKIN &amp; EYE CONTACT HEALTH RISKS AND SYMTOMS OF EXPOSURE</w:t>
      </w:r>
    </w:p>
    <w:p w:rsidR="00A7166C" w:rsidRDefault="00A7166C" w:rsidP="00A7166C">
      <w:pPr>
        <w:spacing w:line="240" w:lineRule="auto"/>
      </w:pPr>
      <w:r>
        <w:t>SKIN CONTACT: Prolonged or repeated skin contact can cause redness, irritation and scaling of the skin (dermatitis).</w:t>
      </w:r>
    </w:p>
    <w:p w:rsidR="00A7166C" w:rsidRDefault="00A7166C" w:rsidP="00A7166C">
      <w:pPr>
        <w:spacing w:line="240" w:lineRule="auto"/>
      </w:pPr>
      <w:r>
        <w:t>EYE CONTACT: Direct contact with material can cause stinging and burning.</w:t>
      </w:r>
    </w:p>
    <w:p w:rsidR="00A7166C" w:rsidRDefault="00A7166C" w:rsidP="00A7166C">
      <w:pPr>
        <w:spacing w:line="240" w:lineRule="auto"/>
      </w:pPr>
      <w:r>
        <w:t>INHALATION: May cause irritation of mucous membranes.</w:t>
      </w:r>
    </w:p>
    <w:p w:rsidR="00A7166C" w:rsidRDefault="00C761AD" w:rsidP="00A7166C">
      <w:pPr>
        <w:spacing w:line="240" w:lineRule="auto"/>
      </w:pPr>
      <w:r>
        <w:t>MEDICAL CONDITIONS GENERALLY AGGRAVATED BY EXPOSURE</w:t>
      </w:r>
    </w:p>
    <w:p w:rsidR="00C761AD" w:rsidRDefault="00CE5275" w:rsidP="00184DC2">
      <w:pPr>
        <w:spacing w:line="240" w:lineRule="auto"/>
        <w:jc w:val="both"/>
      </w:pPr>
      <w:r>
        <w:t xml:space="preserve"> </w:t>
      </w:r>
      <w:proofErr w:type="gramStart"/>
      <w:r>
        <w:t>None Known.</w:t>
      </w:r>
      <w:proofErr w:type="gramEnd"/>
    </w:p>
    <w:p w:rsidR="00CE5275" w:rsidRDefault="00CE5275" w:rsidP="00184DC2">
      <w:pPr>
        <w:spacing w:line="240" w:lineRule="auto"/>
        <w:jc w:val="both"/>
      </w:pPr>
      <w:r>
        <w:t>EFFECTS OF OVEREXPOSURE:</w:t>
      </w:r>
    </w:p>
    <w:p w:rsidR="00CE5275" w:rsidRDefault="00CE5275" w:rsidP="00184DC2">
      <w:pPr>
        <w:spacing w:line="240" w:lineRule="auto"/>
        <w:jc w:val="both"/>
      </w:pPr>
      <w:r>
        <w:t>ACU</w:t>
      </w:r>
      <w:r w:rsidR="00D2391C">
        <w:t>TE EXPOSURE: None known.</w:t>
      </w:r>
    </w:p>
    <w:p w:rsidR="00D2391C" w:rsidRDefault="00D2391C" w:rsidP="00184DC2">
      <w:pPr>
        <w:spacing w:line="240" w:lineRule="auto"/>
        <w:jc w:val="both"/>
      </w:pPr>
      <w:proofErr w:type="gramStart"/>
      <w:r>
        <w:t>SWALLOWING: May cause irritation to the digestive system.</w:t>
      </w:r>
      <w:proofErr w:type="gramEnd"/>
    </w:p>
    <w:p w:rsidR="00D2391C" w:rsidRDefault="00D2391C" w:rsidP="00184DC2">
      <w:pPr>
        <w:spacing w:line="240" w:lineRule="auto"/>
        <w:jc w:val="both"/>
      </w:pPr>
      <w:r>
        <w:t>SKIN CONTACT: May cause irritation or dermatitis.</w:t>
      </w:r>
    </w:p>
    <w:p w:rsidR="00D2391C" w:rsidRDefault="00D2391C" w:rsidP="00184DC2">
      <w:pPr>
        <w:spacing w:line="240" w:lineRule="auto"/>
        <w:jc w:val="both"/>
      </w:pPr>
      <w:r>
        <w:t xml:space="preserve">INHALATION: May cause irritation of mucous </w:t>
      </w:r>
      <w:r w:rsidR="00397333">
        <w:t>membranes</w:t>
      </w:r>
      <w:r>
        <w:t>.</w:t>
      </w:r>
    </w:p>
    <w:p w:rsidR="00D2391C" w:rsidRDefault="00D2391C" w:rsidP="00184DC2">
      <w:pPr>
        <w:spacing w:line="240" w:lineRule="auto"/>
        <w:jc w:val="both"/>
      </w:pPr>
      <w:r>
        <w:t>EYE CONTACT: May cause burning sensation.</w:t>
      </w:r>
    </w:p>
    <w:p w:rsidR="00D2391C" w:rsidRDefault="00D2391C" w:rsidP="00184DC2">
      <w:pPr>
        <w:spacing w:line="240" w:lineRule="auto"/>
        <w:jc w:val="both"/>
      </w:pPr>
      <w:r>
        <w:t>EMERGENCY AND FIRST AID PROCEDURES</w:t>
      </w:r>
    </w:p>
    <w:p w:rsidR="00D2391C" w:rsidRDefault="00D2391C" w:rsidP="00184DC2">
      <w:pPr>
        <w:spacing w:line="240" w:lineRule="auto"/>
        <w:jc w:val="both"/>
      </w:pPr>
      <w:r>
        <w:lastRenderedPageBreak/>
        <w:t xml:space="preserve">INHALATION: Move subject to fresh air, if not breathing give artificial </w:t>
      </w:r>
      <w:r w:rsidR="00397333">
        <w:t>respiration. If</w:t>
      </w:r>
      <w:r>
        <w:t xml:space="preserve"> breathing is difficult, give oxygen. Contact a physician.</w:t>
      </w:r>
    </w:p>
    <w:p w:rsidR="00D2391C" w:rsidRDefault="00AD2D1B" w:rsidP="00184DC2">
      <w:pPr>
        <w:spacing w:line="240" w:lineRule="auto"/>
        <w:jc w:val="both"/>
      </w:pPr>
      <w:r>
        <w:t xml:space="preserve">INDESTION: Do not induce </w:t>
      </w:r>
      <w:r w:rsidR="00397333">
        <w:t>vomiting. Seek</w:t>
      </w:r>
      <w:r>
        <w:t xml:space="preserve"> medical attention.</w:t>
      </w:r>
    </w:p>
    <w:p w:rsidR="00AD2D1B" w:rsidRDefault="00AD2D1B" w:rsidP="00184DC2">
      <w:pPr>
        <w:spacing w:line="240" w:lineRule="auto"/>
        <w:jc w:val="both"/>
      </w:pPr>
      <w:proofErr w:type="gramStart"/>
      <w:r>
        <w:t xml:space="preserve">SKIN CONTACT: Remove contaminated </w:t>
      </w:r>
      <w:proofErr w:type="spellStart"/>
      <w:r>
        <w:t>clothes.Thorouly</w:t>
      </w:r>
      <w:proofErr w:type="spellEnd"/>
      <w:r>
        <w:t xml:space="preserve"> was </w:t>
      </w:r>
      <w:r w:rsidR="00397333">
        <w:t>affected</w:t>
      </w:r>
      <w:r>
        <w:t xml:space="preserve"> area with soap and </w:t>
      </w:r>
      <w:r w:rsidR="00397333">
        <w:t>water.</w:t>
      </w:r>
      <w:proofErr w:type="gramEnd"/>
      <w:r w:rsidR="00397333">
        <w:t xml:space="preserve"> Use</w:t>
      </w:r>
      <w:r>
        <w:t xml:space="preserve"> skin cream if irritation is severe. Consult a physician if irritation persists.</w:t>
      </w:r>
    </w:p>
    <w:p w:rsidR="00AD2D1B" w:rsidRDefault="00AD2D1B" w:rsidP="00184DC2">
      <w:pPr>
        <w:spacing w:line="240" w:lineRule="auto"/>
        <w:jc w:val="both"/>
      </w:pPr>
      <w:r>
        <w:t>EYE: Immediately flush with plenty of water for 15 minutes. Call a physician if irritation persists.</w:t>
      </w:r>
    </w:p>
    <w:p w:rsidR="00AD2D1B" w:rsidRDefault="007A329A" w:rsidP="007A329A">
      <w:pPr>
        <w:spacing w:line="240" w:lineRule="auto"/>
        <w:jc w:val="center"/>
      </w:pPr>
      <w:r>
        <w:t>------------SECTION V11- PRECAUTIONS FOR SAFE HANDLING AND USE--------------------------</w:t>
      </w:r>
    </w:p>
    <w:p w:rsidR="007A329A" w:rsidRDefault="007A329A" w:rsidP="007A329A">
      <w:pPr>
        <w:spacing w:line="240" w:lineRule="auto"/>
      </w:pPr>
      <w:r>
        <w:t>STEPS TO BE TAKEN IN CASE MATERIAL IS SPILLED:</w:t>
      </w:r>
    </w:p>
    <w:p w:rsidR="007A329A" w:rsidRDefault="007A329A" w:rsidP="007A329A">
      <w:pPr>
        <w:spacing w:line="240" w:lineRule="auto"/>
      </w:pPr>
      <w:r>
        <w:t>Absorb material with inert material, then place in chemical waste container. Dilute spills on ground or porous surface with water. For large spills, like for disposal observe government regulation.</w:t>
      </w:r>
    </w:p>
    <w:p w:rsidR="007A329A" w:rsidRDefault="007A329A" w:rsidP="007A329A">
      <w:pPr>
        <w:spacing w:line="240" w:lineRule="auto"/>
      </w:pPr>
      <w:r>
        <w:t>WASTE DISPOSAL METHOD:</w:t>
      </w:r>
    </w:p>
    <w:p w:rsidR="007A329A" w:rsidRDefault="007A329A" w:rsidP="007A329A">
      <w:pPr>
        <w:spacing w:line="240" w:lineRule="auto"/>
      </w:pPr>
      <w:r>
        <w:t xml:space="preserve">Incinerate or use biological treatment in accordance with </w:t>
      </w:r>
      <w:r w:rsidR="00397333">
        <w:t>federal,</w:t>
      </w:r>
      <w:r>
        <w:t xml:space="preserve"> state and local regulation.</w:t>
      </w:r>
    </w:p>
    <w:p w:rsidR="00016F91" w:rsidRPr="009A7607" w:rsidRDefault="009A7607" w:rsidP="007A329A">
      <w:pPr>
        <w:spacing w:line="240" w:lineRule="auto"/>
        <w:rPr>
          <w:sz w:val="18"/>
          <w:szCs w:val="18"/>
        </w:rPr>
      </w:pPr>
      <w:r>
        <w:t>DISCLAIMER:</w:t>
      </w:r>
      <w:r>
        <w:rPr>
          <w:sz w:val="18"/>
          <w:szCs w:val="18"/>
        </w:rPr>
        <w:t xml:space="preserve"> This information contained herein is based on data considered accurate. However, no warranty is expressed or </w:t>
      </w:r>
      <w:r w:rsidR="00397333">
        <w:rPr>
          <w:sz w:val="18"/>
          <w:szCs w:val="18"/>
        </w:rPr>
        <w:t>implied</w:t>
      </w:r>
      <w:r>
        <w:rPr>
          <w:sz w:val="18"/>
          <w:szCs w:val="18"/>
        </w:rPr>
        <w:t xml:space="preserve"> regarding the accuracy of these data or results to be obtained from the use thereof. We assume no responsibility for any loss damage or expense direct or </w:t>
      </w:r>
      <w:r w:rsidR="00397333">
        <w:rPr>
          <w:sz w:val="18"/>
          <w:szCs w:val="18"/>
        </w:rPr>
        <w:t>implied</w:t>
      </w:r>
      <w:r>
        <w:rPr>
          <w:sz w:val="18"/>
          <w:szCs w:val="18"/>
        </w:rPr>
        <w:t xml:space="preserve"> arising from the use of this material.</w:t>
      </w:r>
    </w:p>
    <w:p w:rsidR="00EE7C39" w:rsidRDefault="00EE7C39" w:rsidP="00E97934">
      <w:pPr>
        <w:spacing w:line="240" w:lineRule="auto"/>
      </w:pPr>
    </w:p>
    <w:p w:rsidR="00B07C35" w:rsidRDefault="00B07C35" w:rsidP="00B07C35">
      <w:pPr>
        <w:spacing w:line="240" w:lineRule="auto"/>
      </w:pPr>
    </w:p>
    <w:p w:rsidR="00B07C35" w:rsidRDefault="00B07C35" w:rsidP="00B07C35">
      <w:pPr>
        <w:spacing w:line="240" w:lineRule="auto"/>
      </w:pPr>
    </w:p>
    <w:p w:rsidR="003370E1" w:rsidRDefault="003370E1" w:rsidP="003370E1">
      <w:pPr>
        <w:spacing w:line="240" w:lineRule="auto"/>
        <w:jc w:val="center"/>
      </w:pPr>
    </w:p>
    <w:p w:rsidR="003370E1" w:rsidRDefault="003370E1" w:rsidP="003370E1">
      <w:pPr>
        <w:spacing w:line="240" w:lineRule="auto"/>
      </w:pPr>
    </w:p>
    <w:p w:rsidR="003370E1" w:rsidRDefault="003370E1" w:rsidP="003370E1">
      <w:pPr>
        <w:spacing w:line="240" w:lineRule="auto"/>
      </w:pPr>
    </w:p>
    <w:p w:rsidR="003370E1" w:rsidRDefault="003370E1" w:rsidP="003370E1"/>
    <w:sectPr w:rsidR="003370E1" w:rsidSect="00A344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5B" w:rsidRDefault="00DA795B" w:rsidP="00397333">
      <w:pPr>
        <w:spacing w:after="0" w:line="240" w:lineRule="auto"/>
      </w:pPr>
      <w:r>
        <w:separator/>
      </w:r>
    </w:p>
  </w:endnote>
  <w:endnote w:type="continuationSeparator" w:id="0">
    <w:p w:rsidR="00DA795B" w:rsidRDefault="00DA795B" w:rsidP="0039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3" w:rsidRDefault="00397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7343"/>
      <w:docPartObj>
        <w:docPartGallery w:val="Page Numbers (Bottom of Page)"/>
        <w:docPartUnique/>
      </w:docPartObj>
    </w:sdtPr>
    <w:sdtContent>
      <w:p w:rsidR="00397333" w:rsidRDefault="00943717">
        <w:pPr>
          <w:pStyle w:val="Footer"/>
          <w:jc w:val="right"/>
        </w:pPr>
        <w:fldSimple w:instr=" PAGE   \* MERGEFORMAT ">
          <w:r w:rsidR="00C60DF6">
            <w:rPr>
              <w:noProof/>
            </w:rPr>
            <w:t>1</w:t>
          </w:r>
        </w:fldSimple>
      </w:p>
    </w:sdtContent>
  </w:sdt>
  <w:p w:rsidR="00397333" w:rsidRDefault="003973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3" w:rsidRDefault="00397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5B" w:rsidRDefault="00DA795B" w:rsidP="00397333">
      <w:pPr>
        <w:spacing w:after="0" w:line="240" w:lineRule="auto"/>
      </w:pPr>
      <w:r>
        <w:separator/>
      </w:r>
    </w:p>
  </w:footnote>
  <w:footnote w:type="continuationSeparator" w:id="0">
    <w:p w:rsidR="00DA795B" w:rsidRDefault="00DA795B" w:rsidP="0039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3" w:rsidRDefault="003973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3" w:rsidRDefault="003973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3" w:rsidRDefault="003973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0E1"/>
    <w:rsid w:val="00016F91"/>
    <w:rsid w:val="00165139"/>
    <w:rsid w:val="00184DC2"/>
    <w:rsid w:val="0021173D"/>
    <w:rsid w:val="003370E1"/>
    <w:rsid w:val="00397333"/>
    <w:rsid w:val="00455D81"/>
    <w:rsid w:val="00516D6A"/>
    <w:rsid w:val="007A329A"/>
    <w:rsid w:val="007B264B"/>
    <w:rsid w:val="00943717"/>
    <w:rsid w:val="009A7607"/>
    <w:rsid w:val="009C1FE6"/>
    <w:rsid w:val="00A34405"/>
    <w:rsid w:val="00A44995"/>
    <w:rsid w:val="00A7166C"/>
    <w:rsid w:val="00AD2D1B"/>
    <w:rsid w:val="00B07C35"/>
    <w:rsid w:val="00B213DB"/>
    <w:rsid w:val="00BE3520"/>
    <w:rsid w:val="00C60DF6"/>
    <w:rsid w:val="00C761AD"/>
    <w:rsid w:val="00CE5275"/>
    <w:rsid w:val="00D2391C"/>
    <w:rsid w:val="00D70643"/>
    <w:rsid w:val="00DA795B"/>
    <w:rsid w:val="00E933CA"/>
    <w:rsid w:val="00E97934"/>
    <w:rsid w:val="00EE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76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39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333"/>
  </w:style>
  <w:style w:type="paragraph" w:styleId="Footer">
    <w:name w:val="footer"/>
    <w:basedOn w:val="Normal"/>
    <w:link w:val="FooterChar"/>
    <w:uiPriority w:val="99"/>
    <w:unhideWhenUsed/>
    <w:rsid w:val="0039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33"/>
  </w:style>
  <w:style w:type="paragraph" w:styleId="BalloonText">
    <w:name w:val="Balloon Text"/>
    <w:basedOn w:val="Normal"/>
    <w:link w:val="BalloonTextChar"/>
    <w:uiPriority w:val="99"/>
    <w:semiHidden/>
    <w:unhideWhenUsed/>
    <w:rsid w:val="007B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Nadeem</cp:lastModifiedBy>
  <cp:revision>2</cp:revision>
  <cp:lastPrinted>2009-04-27T18:24:00Z</cp:lastPrinted>
  <dcterms:created xsi:type="dcterms:W3CDTF">2011-10-26T16:00:00Z</dcterms:created>
  <dcterms:modified xsi:type="dcterms:W3CDTF">2011-10-26T16:00:00Z</dcterms:modified>
</cp:coreProperties>
</file>