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5A" w:rsidRDefault="00D12881">
      <w:pPr>
        <w:rPr>
          <w:sz w:val="28"/>
          <w:szCs w:val="28"/>
        </w:rPr>
      </w:pPr>
      <w:r>
        <w:rPr>
          <w:sz w:val="28"/>
          <w:szCs w:val="28"/>
        </w:rPr>
        <w:t>Solvent Based Adhesives DA-14-301</w:t>
      </w:r>
    </w:p>
    <w:p w:rsidR="00D12881" w:rsidRDefault="00D12881">
      <w:pPr>
        <w:rPr>
          <w:sz w:val="28"/>
          <w:szCs w:val="28"/>
        </w:rPr>
      </w:pPr>
      <w:r>
        <w:rPr>
          <w:sz w:val="28"/>
          <w:szCs w:val="28"/>
        </w:rPr>
        <w:t>DESCRIPTION:</w:t>
      </w:r>
    </w:p>
    <w:p w:rsidR="00D12881" w:rsidRDefault="00D12881">
      <w:pPr>
        <w:rPr>
          <w:sz w:val="28"/>
          <w:szCs w:val="28"/>
        </w:rPr>
      </w:pPr>
      <w:r>
        <w:rPr>
          <w:sz w:val="28"/>
          <w:szCs w:val="28"/>
        </w:rPr>
        <w:t>Design Adhesive is a solvent based pressure sensitive adhesive. This adhesive has excellent adhesion to difficult substrate such as vinyls</w:t>
      </w:r>
      <w:proofErr w:type="gramStart"/>
      <w:r>
        <w:rPr>
          <w:sz w:val="28"/>
          <w:szCs w:val="28"/>
        </w:rPr>
        <w:t>,polyolefins</w:t>
      </w:r>
      <w:proofErr w:type="gramEnd"/>
      <w:r>
        <w:rPr>
          <w:sz w:val="28"/>
          <w:szCs w:val="28"/>
        </w:rPr>
        <w:t xml:space="preserve"> and metal. It also adheres to mold </w:t>
      </w:r>
      <w:r w:rsidR="00241350">
        <w:rPr>
          <w:sz w:val="28"/>
          <w:szCs w:val="28"/>
        </w:rPr>
        <w:t>parts with</w:t>
      </w:r>
      <w:r>
        <w:rPr>
          <w:sz w:val="28"/>
          <w:szCs w:val="28"/>
        </w:rPr>
        <w:t xml:space="preserve"> silicone mold release on the surface. This adhesive has excellent resistance to delamination under wet conditions. Films of this adhesive have high tack and a good balance of peel adhesion and shear resistance.</w:t>
      </w:r>
    </w:p>
    <w:p w:rsidR="00D12881" w:rsidRDefault="00D12881">
      <w:pPr>
        <w:rPr>
          <w:sz w:val="28"/>
          <w:szCs w:val="28"/>
        </w:rPr>
      </w:pPr>
      <w:r>
        <w:rPr>
          <w:sz w:val="28"/>
          <w:szCs w:val="28"/>
        </w:rPr>
        <w:t>APPLICATION:</w:t>
      </w:r>
    </w:p>
    <w:p w:rsidR="00D12881" w:rsidRDefault="00D12881">
      <w:pPr>
        <w:rPr>
          <w:sz w:val="28"/>
          <w:szCs w:val="28"/>
        </w:rPr>
      </w:pPr>
      <w:r>
        <w:rPr>
          <w:sz w:val="28"/>
          <w:szCs w:val="28"/>
        </w:rPr>
        <w:t>The adhesive can be applied using a roller or brush. If the viscosity is too high it can be reduced by adding toluene solvent. This adhesive is designed for polyurethane foam parts for automotive industry.</w:t>
      </w:r>
    </w:p>
    <w:p w:rsidR="00D12881" w:rsidRDefault="00D12881">
      <w:pPr>
        <w:rPr>
          <w:sz w:val="28"/>
          <w:szCs w:val="28"/>
        </w:rPr>
      </w:pPr>
      <w:r>
        <w:rPr>
          <w:sz w:val="28"/>
          <w:szCs w:val="28"/>
        </w:rPr>
        <w:t>PHYSICAL DATA:</w:t>
      </w:r>
    </w:p>
    <w:p w:rsidR="00D12881" w:rsidRDefault="00D12881">
      <w:pPr>
        <w:rPr>
          <w:sz w:val="28"/>
          <w:szCs w:val="28"/>
        </w:rPr>
      </w:pPr>
      <w:r>
        <w:rPr>
          <w:sz w:val="28"/>
          <w:szCs w:val="28"/>
        </w:rPr>
        <w:t>Appearance:</w:t>
      </w:r>
      <w:r>
        <w:rPr>
          <w:sz w:val="28"/>
          <w:szCs w:val="28"/>
        </w:rPr>
        <w:tab/>
        <w:t>Hazy amber liquid</w:t>
      </w:r>
    </w:p>
    <w:p w:rsidR="00D12881" w:rsidRDefault="00D12881">
      <w:pPr>
        <w:rPr>
          <w:sz w:val="28"/>
          <w:szCs w:val="28"/>
        </w:rPr>
      </w:pPr>
      <w:r>
        <w:rPr>
          <w:sz w:val="28"/>
          <w:szCs w:val="28"/>
        </w:rPr>
        <w:t>Solids: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45%</w:t>
      </w:r>
    </w:p>
    <w:p w:rsidR="00D12881" w:rsidRDefault="00D12881">
      <w:pPr>
        <w:rPr>
          <w:sz w:val="28"/>
          <w:szCs w:val="28"/>
        </w:rPr>
      </w:pPr>
      <w:r>
        <w:rPr>
          <w:sz w:val="28"/>
          <w:szCs w:val="28"/>
        </w:rPr>
        <w:t>Sp.Gravity: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0.94</w:t>
      </w:r>
    </w:p>
    <w:p w:rsidR="00D12881" w:rsidRDefault="00D12881">
      <w:pPr>
        <w:rPr>
          <w:sz w:val="28"/>
          <w:szCs w:val="28"/>
        </w:rPr>
      </w:pPr>
      <w:r>
        <w:rPr>
          <w:sz w:val="28"/>
          <w:szCs w:val="28"/>
        </w:rPr>
        <w:t>Flash Point: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F</w:t>
      </w:r>
    </w:p>
    <w:p w:rsidR="00D12881" w:rsidRDefault="00D12881">
      <w:pPr>
        <w:rPr>
          <w:sz w:val="28"/>
          <w:szCs w:val="28"/>
        </w:rPr>
      </w:pPr>
      <w:r>
        <w:rPr>
          <w:sz w:val="28"/>
          <w:szCs w:val="28"/>
        </w:rPr>
        <w:t>STORAGE:</w:t>
      </w:r>
    </w:p>
    <w:p w:rsidR="00D12881" w:rsidRDefault="00241350">
      <w:pPr>
        <w:rPr>
          <w:sz w:val="28"/>
          <w:szCs w:val="28"/>
        </w:rPr>
      </w:pPr>
      <w:r>
        <w:rPr>
          <w:sz w:val="28"/>
          <w:szCs w:val="28"/>
        </w:rPr>
        <w:t>Keep away from heat and sources of ignition. If frozen, warm it to room temperature prior to use.</w:t>
      </w:r>
    </w:p>
    <w:p w:rsidR="00241350" w:rsidRDefault="00241350">
      <w:pPr>
        <w:rPr>
          <w:sz w:val="28"/>
          <w:szCs w:val="28"/>
        </w:rPr>
      </w:pPr>
      <w:r>
        <w:rPr>
          <w:sz w:val="28"/>
          <w:szCs w:val="28"/>
        </w:rPr>
        <w:t>HANDLING:</w:t>
      </w:r>
    </w:p>
    <w:p w:rsidR="00241350" w:rsidRDefault="00241350">
      <w:pPr>
        <w:rPr>
          <w:sz w:val="28"/>
          <w:szCs w:val="28"/>
        </w:rPr>
      </w:pPr>
      <w:r>
        <w:rPr>
          <w:sz w:val="28"/>
          <w:szCs w:val="28"/>
        </w:rPr>
        <w:t>The material has a low vapor pressure and should be used in a well ventilated area.</w:t>
      </w:r>
    </w:p>
    <w:p w:rsidR="00241350" w:rsidRDefault="00241350">
      <w:pPr>
        <w:rPr>
          <w:sz w:val="28"/>
          <w:szCs w:val="28"/>
        </w:rPr>
      </w:pPr>
      <w:r>
        <w:rPr>
          <w:sz w:val="28"/>
          <w:szCs w:val="28"/>
        </w:rPr>
        <w:t>PACKING:</w:t>
      </w:r>
    </w:p>
    <w:p w:rsidR="00241350" w:rsidRPr="00D12881" w:rsidRDefault="00241350">
      <w:pPr>
        <w:rPr>
          <w:sz w:val="28"/>
          <w:szCs w:val="28"/>
        </w:rPr>
      </w:pPr>
      <w:r>
        <w:rPr>
          <w:sz w:val="28"/>
          <w:szCs w:val="28"/>
        </w:rPr>
        <w:t>DA-14-301 is available in 5 gallon and 55 gallon containers.</w:t>
      </w:r>
    </w:p>
    <w:sectPr w:rsidR="00241350" w:rsidRPr="00D12881" w:rsidSect="005D0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characterSpacingControl w:val="doNotCompress"/>
  <w:compat/>
  <w:rsids>
    <w:rsidRoot w:val="00D12881"/>
    <w:rsid w:val="00241350"/>
    <w:rsid w:val="005D085A"/>
    <w:rsid w:val="00D1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Nadeem</dc:creator>
  <cp:lastModifiedBy>Nadeem</cp:lastModifiedBy>
  <cp:revision>1</cp:revision>
  <dcterms:created xsi:type="dcterms:W3CDTF">2011-10-25T14:57:00Z</dcterms:created>
  <dcterms:modified xsi:type="dcterms:W3CDTF">2011-10-25T15:19:00Z</dcterms:modified>
</cp:coreProperties>
</file>